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ABE" w:rsidRDefault="00071ABE" w:rsidP="00071ABE">
      <w:pPr>
        <w:jc w:val="center"/>
        <w:rPr>
          <w:b/>
          <w:sz w:val="28"/>
          <w:szCs w:val="28"/>
        </w:rPr>
      </w:pPr>
      <w:r w:rsidRPr="00071ABE">
        <w:rPr>
          <w:b/>
          <w:sz w:val="28"/>
          <w:szCs w:val="28"/>
        </w:rPr>
        <w:t>MISURE DI PREVENZIONE ADOTTABILI</w:t>
      </w:r>
    </w:p>
    <w:p w:rsidR="00071ABE" w:rsidRPr="00071ABE" w:rsidRDefault="00071ABE" w:rsidP="00071AB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71ABE" w:rsidRDefault="00071ABE" w:rsidP="00071ABE">
      <w:r>
        <w:t>• posticipare o evitare occasioni di aggregazione in luoghi chiusi (meeting, riunioni, ecc.), favorendo le riunioni in modalità v</w:t>
      </w:r>
      <w:r>
        <w:t>ideoconferenza, Skype o simili;</w:t>
      </w:r>
    </w:p>
    <w:p w:rsidR="00071ABE" w:rsidRDefault="00071ABE" w:rsidP="00071ABE">
      <w:r>
        <w:t>• posticipare i viaggi non necessari verso le zone a rischio epidem</w:t>
      </w:r>
      <w:r>
        <w:t>iologico in Italia e all’estero</w:t>
      </w:r>
    </w:p>
    <w:p w:rsidR="00071ABE" w:rsidRDefault="00071ABE" w:rsidP="00071ABE">
      <w:r>
        <w:t xml:space="preserve">• limitare il più possibile la visita di clienti e fornitori esterni presso le sedi lavorative; qualunque visita di esterni deve essere comunicata </w:t>
      </w:r>
      <w:r>
        <w:t>preventivamente alla Direzione;</w:t>
      </w:r>
    </w:p>
    <w:p w:rsidR="00071ABE" w:rsidRDefault="00071ABE" w:rsidP="00071ABE">
      <w:r>
        <w:t>• informare i lavoratori che, qualora a partire dal 1° febbraio 2020 siano stati nei Comuni della “Zona rossa” oppure nelle aree a rischio della Cina, sia per ragioni lavorative che personali, hanno l’obbligo di comunicarlo al Dipart</w:t>
      </w:r>
      <w:r>
        <w:t>imento di Prevenzione dell’ASL;</w:t>
      </w:r>
    </w:p>
    <w:p w:rsidR="00071ABE" w:rsidRDefault="00071ABE" w:rsidP="00071ABE">
      <w:r>
        <w:t>• attivare, qualora la mansione sia compatibile, la possibilità di lavorare in remoto (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o telelavoro), tenendo presenti anche le previsioni del DPCM 25/2/2020 in merito all'applicazione dello Smart </w:t>
      </w:r>
      <w:proofErr w:type="spellStart"/>
      <w:r>
        <w:t>Working</w:t>
      </w:r>
      <w:proofErr w:type="spellEnd"/>
      <w:r>
        <w:t xml:space="preserve"> (consulta "vedi anche"), in alternativa concedere la possibilità di utilizzare ferie o permessi retribuiti o prevedere, in presenza dei requisiti, il ricor</w:t>
      </w:r>
      <w:r>
        <w:t>so agli ammortizzatori sociali;</w:t>
      </w:r>
    </w:p>
    <w:p w:rsidR="00071ABE" w:rsidRDefault="00071ABE" w:rsidP="00071ABE">
      <w:r>
        <w:t>• nelle situazioni in cui i lavoratori sono impegnati stabilmente nei locali aziendali, assicurare la salubrità degli ambienti, ad esempio prevedendo la messa a disposizione di soluzioni igienizzanti per lavoratori ed esterni autorizzati per il lavaggio delle mani, l’accurata pulizia e disinfezione degli spazi, delle superfici e delle attrezzature (es. quelle informatiche) con appositi prodotti igienizzanti, nonché dotare il personale individuato anche di guanti o mascherine filtranti o chirurgiche e simili accorgimenti, sulla base degli esiti della valutazione dei rischi e d</w:t>
      </w:r>
      <w:r>
        <w:t>ella specifica attività svolta;</w:t>
      </w:r>
    </w:p>
    <w:p w:rsidR="00071ABE" w:rsidRDefault="00071ABE" w:rsidP="00071ABE">
      <w:r>
        <w:t>• predisporre un’informativa per i lavoratori sul rischio COVID 19 e sui comportamenti da tenere se hanno sintomi a casa (ad es. se lievi consultare il medico prima di recarsi al lavoro; se influenzali, invita</w:t>
      </w:r>
      <w:r>
        <w:t>rli a non tornare al lavoro se n</w:t>
      </w:r>
      <w:r>
        <w:t>on previa i</w:t>
      </w:r>
      <w:r>
        <w:t>ndicazione del medico curante);</w:t>
      </w:r>
    </w:p>
    <w:p w:rsidR="00071ABE" w:rsidRDefault="00071ABE" w:rsidP="00071ABE">
      <w:r>
        <w:t>• affiggere materiale divulgativo sui comportamenti igienico-sanitari: lavaggio delle mani prima di iniziare l’attività lavorativa e di frequente durante il giorno, in particolare se si sono usati mezzi di trasporto pubblici, i servizi igienici e prima dei pasti; come lavarsi le mani; come starnutire o tossire; come usare e smaltire i fazzoletti di carta; evitare il contatto ravvicinato – le indicazioni ministeriali dicono almeno di 1 metro ma cautelativamente si può dire fino a 2 - quando possibile con</w:t>
      </w:r>
      <w:r>
        <w:t xml:space="preserve"> chiunque mostri sintomi, ecc.;</w:t>
      </w:r>
    </w:p>
    <w:p w:rsidR="00C249EC" w:rsidRDefault="00071ABE" w:rsidP="00071ABE">
      <w:proofErr w:type="gramStart"/>
      <w:r>
        <w:t>•  fornire</w:t>
      </w:r>
      <w:proofErr w:type="gramEnd"/>
      <w:r>
        <w:t xml:space="preserve"> ai lavoratori le procedure da adottare ove si venga a contatto nel corso dell'attività lav</w:t>
      </w:r>
      <w:r>
        <w:t>orativa con un caso "sospetto"</w:t>
      </w:r>
      <w:r>
        <w:t>, prevedendo i comportamenti da porre in essere, ad esempio se si hanno sintomi segnalarlo al datore di lavoro e al medico curante e restare nella propria stanza, in casi gravi interessare le autorità sanitarie preposte (telefono 112 o 1500 o eventuali altri numeri di riferimento messi a disposizione localmente). Il datore di lavoro, compatibilmente con le indicazioni dei servizi sanitari, può disporre l’allontanamento immediato dal lavoro di qualunque lavoratore manifesti sintomi ascrivibili a quelli del coronavirus e può interdirne il rientro al lavoro fino ad accertata negatività rispetto al virus o a completa guarigione.</w:t>
      </w:r>
    </w:p>
    <w:sectPr w:rsidR="00C249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BE"/>
    <w:rsid w:val="00071ABE"/>
    <w:rsid w:val="005560D4"/>
    <w:rsid w:val="00BC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F31DF-559B-4F1C-BC57-C9B222B8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 TV</dc:creator>
  <cp:keywords/>
  <dc:description/>
  <cp:lastModifiedBy>CNA TV</cp:lastModifiedBy>
  <cp:revision>1</cp:revision>
  <dcterms:created xsi:type="dcterms:W3CDTF">2020-02-27T11:55:00Z</dcterms:created>
  <dcterms:modified xsi:type="dcterms:W3CDTF">2020-02-27T11:57:00Z</dcterms:modified>
</cp:coreProperties>
</file>